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C8D" w:rsidRPr="00455299" w:rsidRDefault="00D63C8D" w:rsidP="00D63C8D">
      <w:pPr>
        <w:spacing w:after="0" w:line="288" w:lineRule="atLeast"/>
        <w:jc w:val="center"/>
        <w:rPr>
          <w:rFonts w:ascii="Arial" w:eastAsia="Times New Roman" w:hAnsi="Arial" w:cs="Arial"/>
          <w:b/>
        </w:rPr>
      </w:pPr>
      <w:r w:rsidRPr="00455299">
        <w:rPr>
          <w:rFonts w:ascii="Arial" w:eastAsia="Times New Roman" w:hAnsi="Arial" w:cs="Arial"/>
          <w:b/>
        </w:rPr>
        <w:t>MONTGOMERY COLLEGE</w:t>
      </w:r>
    </w:p>
    <w:p w:rsidR="00D63C8D" w:rsidRPr="00455299" w:rsidRDefault="00D63C8D" w:rsidP="00D63C8D">
      <w:pPr>
        <w:spacing w:after="0" w:line="288" w:lineRule="atLeast"/>
        <w:jc w:val="center"/>
        <w:rPr>
          <w:rFonts w:ascii="Arial" w:eastAsia="Times New Roman" w:hAnsi="Arial" w:cs="Arial"/>
        </w:rPr>
      </w:pPr>
      <w:r w:rsidRPr="00455299">
        <w:rPr>
          <w:rFonts w:ascii="Arial" w:eastAsia="Times New Roman" w:hAnsi="Arial" w:cs="Arial"/>
        </w:rPr>
        <w:t>Office of Human Resources</w:t>
      </w:r>
    </w:p>
    <w:p w:rsidR="00D63C8D" w:rsidRPr="00455299" w:rsidRDefault="00D63C8D" w:rsidP="00D63C8D">
      <w:pPr>
        <w:spacing w:after="0" w:line="288" w:lineRule="atLeast"/>
        <w:jc w:val="center"/>
        <w:rPr>
          <w:rFonts w:ascii="Arial" w:eastAsia="Times New Roman" w:hAnsi="Arial" w:cs="Arial"/>
        </w:rPr>
      </w:pPr>
    </w:p>
    <w:p w:rsidR="00D63C8D" w:rsidRPr="00455299" w:rsidRDefault="002E4E5F" w:rsidP="002E4E5F">
      <w:pPr>
        <w:spacing w:after="240" w:line="288" w:lineRule="atLeast"/>
        <w:jc w:val="center"/>
        <w:rPr>
          <w:rFonts w:ascii="Arial" w:eastAsia="Times New Roman" w:hAnsi="Arial" w:cs="Arial"/>
        </w:rPr>
      </w:pPr>
      <w:r>
        <w:rPr>
          <w:rFonts w:ascii="Arial" w:eastAsia="Times New Roman" w:hAnsi="Arial" w:cs="Arial"/>
        </w:rPr>
        <w:t xml:space="preserve">April </w:t>
      </w:r>
      <w:r w:rsidR="00CD1283">
        <w:rPr>
          <w:rFonts w:ascii="Arial" w:eastAsia="Times New Roman" w:hAnsi="Arial" w:cs="Arial"/>
        </w:rPr>
        <w:t>2</w:t>
      </w:r>
      <w:r w:rsidR="00046B5E">
        <w:rPr>
          <w:rFonts w:ascii="Arial" w:eastAsia="Times New Roman" w:hAnsi="Arial" w:cs="Arial"/>
        </w:rPr>
        <w:t>5</w:t>
      </w:r>
      <w:r>
        <w:rPr>
          <w:rFonts w:ascii="Arial" w:eastAsia="Times New Roman" w:hAnsi="Arial" w:cs="Arial"/>
        </w:rPr>
        <w:t>, 2012</w:t>
      </w:r>
    </w:p>
    <w:p w:rsidR="00D63C8D" w:rsidRPr="00455299" w:rsidRDefault="008525D8" w:rsidP="00D63C8D">
      <w:pPr>
        <w:spacing w:after="0" w:line="288" w:lineRule="atLeast"/>
        <w:rPr>
          <w:rFonts w:ascii="Arial" w:eastAsia="Times New Roman" w:hAnsi="Arial" w:cs="Arial"/>
        </w:rPr>
      </w:pPr>
      <w:r w:rsidRPr="008525D8">
        <w:rPr>
          <w:rFonts w:ascii="Arial" w:eastAsia="Times New Roman" w:hAnsi="Arial" w:cs="Arial"/>
          <w:b/>
        </w:rPr>
        <w:t xml:space="preserve">MEMORANDUM </w:t>
      </w:r>
      <w:r w:rsidRPr="008525D8">
        <w:rPr>
          <w:rFonts w:ascii="Arial" w:eastAsia="Times New Roman" w:hAnsi="Arial" w:cs="Arial"/>
        </w:rPr>
        <w:br/>
      </w:r>
      <w:r w:rsidRPr="008525D8">
        <w:rPr>
          <w:rFonts w:ascii="Arial" w:eastAsia="Times New Roman" w:hAnsi="Arial" w:cs="Arial"/>
        </w:rPr>
        <w:br/>
        <w:t xml:space="preserve">To: </w:t>
      </w:r>
      <w:r w:rsidR="00D63C8D" w:rsidRPr="00455299">
        <w:rPr>
          <w:rFonts w:ascii="Arial" w:eastAsia="Times New Roman" w:hAnsi="Arial" w:cs="Arial"/>
        </w:rPr>
        <w:tab/>
      </w:r>
      <w:r w:rsidR="00D63C8D" w:rsidRPr="00455299">
        <w:rPr>
          <w:rFonts w:ascii="Arial" w:eastAsia="Times New Roman" w:hAnsi="Arial" w:cs="Arial"/>
        </w:rPr>
        <w:tab/>
        <w:t>T</w:t>
      </w:r>
      <w:r w:rsidRPr="008525D8">
        <w:rPr>
          <w:rFonts w:ascii="Arial" w:eastAsia="Times New Roman" w:hAnsi="Arial" w:cs="Arial"/>
        </w:rPr>
        <w:t xml:space="preserve">he College Community </w:t>
      </w:r>
    </w:p>
    <w:p w:rsidR="00363986" w:rsidRDefault="008525D8" w:rsidP="00363986">
      <w:pPr>
        <w:spacing w:after="0" w:line="288" w:lineRule="atLeast"/>
        <w:rPr>
          <w:rFonts w:ascii="Arial" w:eastAsia="Times New Roman" w:hAnsi="Arial" w:cs="Arial"/>
        </w:rPr>
      </w:pPr>
      <w:r w:rsidRPr="008525D8">
        <w:rPr>
          <w:rFonts w:ascii="Arial" w:eastAsia="Times New Roman" w:hAnsi="Arial" w:cs="Arial"/>
        </w:rPr>
        <w:br/>
        <w:t xml:space="preserve">From: </w:t>
      </w:r>
      <w:r w:rsidR="00D63C8D" w:rsidRPr="00455299">
        <w:rPr>
          <w:rFonts w:ascii="Arial" w:eastAsia="Times New Roman" w:hAnsi="Arial" w:cs="Arial"/>
        </w:rPr>
        <w:tab/>
      </w:r>
      <w:r w:rsidR="00D63C8D" w:rsidRPr="00455299">
        <w:rPr>
          <w:rFonts w:ascii="Arial" w:eastAsia="Times New Roman" w:hAnsi="Arial" w:cs="Arial"/>
        </w:rPr>
        <w:tab/>
      </w:r>
      <w:r w:rsidR="00363986">
        <w:rPr>
          <w:rFonts w:ascii="Arial" w:eastAsia="Times New Roman" w:hAnsi="Arial" w:cs="Arial"/>
        </w:rPr>
        <w:t>Sarah Miller Espinosa</w:t>
      </w:r>
      <w:r w:rsidRPr="008525D8">
        <w:rPr>
          <w:rFonts w:ascii="Arial" w:eastAsia="Times New Roman" w:hAnsi="Arial" w:cs="Arial"/>
        </w:rPr>
        <w:t xml:space="preserve">, </w:t>
      </w:r>
      <w:r w:rsidR="00363986">
        <w:rPr>
          <w:rFonts w:ascii="Arial" w:eastAsia="Times New Roman" w:hAnsi="Arial" w:cs="Arial"/>
        </w:rPr>
        <w:t>Vice President of Human Resources, Development, and</w:t>
      </w:r>
      <w:r w:rsidR="00363986">
        <w:rPr>
          <w:rFonts w:ascii="Arial" w:eastAsia="Times New Roman" w:hAnsi="Arial" w:cs="Arial"/>
        </w:rPr>
        <w:tab/>
      </w:r>
      <w:r w:rsidR="00363986">
        <w:rPr>
          <w:rFonts w:ascii="Arial" w:eastAsia="Times New Roman" w:hAnsi="Arial" w:cs="Arial"/>
        </w:rPr>
        <w:tab/>
      </w:r>
      <w:r w:rsidR="00363986">
        <w:rPr>
          <w:rFonts w:ascii="Arial" w:eastAsia="Times New Roman" w:hAnsi="Arial" w:cs="Arial"/>
        </w:rPr>
        <w:tab/>
        <w:t>Employee Engagement</w:t>
      </w:r>
    </w:p>
    <w:p w:rsidR="00363986" w:rsidRDefault="00363986" w:rsidP="00363986">
      <w:pPr>
        <w:spacing w:after="0" w:line="288" w:lineRule="atLeast"/>
        <w:rPr>
          <w:rFonts w:ascii="Arial" w:eastAsia="Times New Roman" w:hAnsi="Arial" w:cs="Arial"/>
        </w:rPr>
      </w:pPr>
    </w:p>
    <w:p w:rsidR="00363986" w:rsidRDefault="008525D8" w:rsidP="00363986">
      <w:pPr>
        <w:spacing w:after="0" w:line="240" w:lineRule="auto"/>
        <w:rPr>
          <w:rFonts w:ascii="Arial" w:eastAsia="Times New Roman" w:hAnsi="Arial" w:cs="Arial"/>
        </w:rPr>
      </w:pPr>
      <w:r w:rsidRPr="008525D8">
        <w:rPr>
          <w:rFonts w:ascii="Arial" w:eastAsia="Times New Roman" w:hAnsi="Arial" w:cs="Arial"/>
        </w:rPr>
        <w:t xml:space="preserve">Subject: </w:t>
      </w:r>
      <w:r w:rsidR="00D63C8D" w:rsidRPr="00455299">
        <w:rPr>
          <w:rFonts w:ascii="Arial" w:eastAsia="Times New Roman" w:hAnsi="Arial" w:cs="Arial"/>
        </w:rPr>
        <w:tab/>
      </w:r>
      <w:r w:rsidRPr="008525D8">
        <w:rPr>
          <w:rFonts w:ascii="Arial" w:eastAsia="Times New Roman" w:hAnsi="Arial" w:cs="Arial"/>
        </w:rPr>
        <w:t xml:space="preserve">Administrative </w:t>
      </w:r>
      <w:r w:rsidRPr="00455299">
        <w:rPr>
          <w:rFonts w:ascii="Arial" w:eastAsia="Times New Roman" w:hAnsi="Arial" w:cs="Arial"/>
        </w:rPr>
        <w:t>Vacancy</w:t>
      </w:r>
      <w:r w:rsidR="00046B5E">
        <w:rPr>
          <w:rFonts w:ascii="Arial" w:eastAsia="Times New Roman" w:hAnsi="Arial" w:cs="Arial"/>
        </w:rPr>
        <w:t xml:space="preserve"> – Associate Dean – Student Development</w:t>
      </w:r>
    </w:p>
    <w:p w:rsidR="00164B48" w:rsidRDefault="00164B48" w:rsidP="00363986">
      <w:pPr>
        <w:spacing w:after="0" w:line="240" w:lineRule="auto"/>
        <w:rPr>
          <w:rFonts w:ascii="Arial" w:eastAsia="Times New Roman" w:hAnsi="Arial" w:cs="Arial"/>
        </w:rPr>
      </w:pPr>
    </w:p>
    <w:p w:rsidR="00363986" w:rsidRDefault="00363986" w:rsidP="00363986">
      <w:pPr>
        <w:spacing w:after="0" w:line="240" w:lineRule="auto"/>
        <w:rPr>
          <w:rFonts w:ascii="Arial" w:eastAsia="Times New Roman" w:hAnsi="Arial" w:cs="Arial"/>
        </w:rPr>
      </w:pPr>
    </w:p>
    <w:p w:rsidR="00046B5E" w:rsidRPr="00046B5E" w:rsidRDefault="00046B5E" w:rsidP="00046B5E">
      <w:pPr>
        <w:spacing w:after="0"/>
        <w:rPr>
          <w:rFonts w:ascii="Arial" w:hAnsi="Arial" w:cs="Arial"/>
        </w:rPr>
      </w:pPr>
      <w:r w:rsidRPr="00046B5E">
        <w:rPr>
          <w:rFonts w:ascii="Arial" w:eastAsia="Times New Roman" w:hAnsi="Arial" w:cs="Arial"/>
        </w:rPr>
        <w:t xml:space="preserve">Montgomery College (Maryland), </w:t>
      </w:r>
      <w:proofErr w:type="spellStart"/>
      <w:r w:rsidRPr="00046B5E">
        <w:rPr>
          <w:rFonts w:ascii="Arial" w:eastAsia="Times New Roman" w:hAnsi="Arial" w:cs="Arial"/>
        </w:rPr>
        <w:t>Takoma</w:t>
      </w:r>
      <w:proofErr w:type="spellEnd"/>
      <w:r w:rsidRPr="00046B5E">
        <w:rPr>
          <w:rFonts w:ascii="Arial" w:eastAsia="Times New Roman" w:hAnsi="Arial" w:cs="Arial"/>
        </w:rPr>
        <w:t xml:space="preserve"> Park/Silver Spring Campus, </w:t>
      </w:r>
      <w:r w:rsidRPr="00046B5E">
        <w:rPr>
          <w:rFonts w:ascii="Arial" w:hAnsi="Arial" w:cs="Arial"/>
          <w:b/>
        </w:rPr>
        <w:t>Student Development</w:t>
      </w:r>
      <w:r w:rsidRPr="00046B5E">
        <w:rPr>
          <w:rFonts w:ascii="Arial" w:hAnsi="Arial" w:cs="Arial"/>
        </w:rPr>
        <w:t xml:space="preserve">, has need for a full-time </w:t>
      </w:r>
      <w:r w:rsidRPr="00046B5E">
        <w:rPr>
          <w:rFonts w:ascii="Arial" w:hAnsi="Arial" w:cs="Arial"/>
          <w:b/>
        </w:rPr>
        <w:t>Associate Dean, #1111</w:t>
      </w:r>
      <w:r w:rsidRPr="00046B5E">
        <w:rPr>
          <w:rFonts w:ascii="Arial" w:hAnsi="Arial" w:cs="Arial"/>
        </w:rPr>
        <w:t xml:space="preserve">. </w:t>
      </w:r>
    </w:p>
    <w:p w:rsidR="00046B5E" w:rsidRPr="00046B5E" w:rsidRDefault="00046B5E" w:rsidP="00046B5E">
      <w:pPr>
        <w:spacing w:after="0"/>
        <w:rPr>
          <w:rFonts w:ascii="Arial" w:hAnsi="Arial" w:cs="Arial"/>
        </w:rPr>
      </w:pPr>
    </w:p>
    <w:p w:rsidR="00046B5E" w:rsidRDefault="00046B5E" w:rsidP="00046B5E">
      <w:pPr>
        <w:spacing w:after="0"/>
        <w:rPr>
          <w:rFonts w:ascii="Arial" w:eastAsia="Times New Roman" w:hAnsi="Arial" w:cs="Arial"/>
          <w:b/>
          <w:bCs/>
          <w:i/>
        </w:rPr>
      </w:pPr>
      <w:r w:rsidRPr="00046B5E">
        <w:rPr>
          <w:rFonts w:ascii="Arial" w:hAnsi="Arial" w:cs="Arial"/>
          <w:i/>
        </w:rPr>
        <w:t xml:space="preserve">Work schedule is M – F, 8:30 a.m.-5 p.m., some evenings hours, occasional weekends. </w:t>
      </w:r>
      <w:r w:rsidRPr="00046B5E">
        <w:rPr>
          <w:rFonts w:ascii="Arial" w:eastAsia="Times New Roman" w:hAnsi="Arial" w:cs="Arial"/>
          <w:i/>
        </w:rPr>
        <w:t>This is a 12-month administrative position.</w:t>
      </w:r>
      <w:r w:rsidRPr="00046B5E">
        <w:rPr>
          <w:rFonts w:ascii="Arial" w:eastAsia="Times New Roman" w:hAnsi="Arial" w:cs="Arial"/>
          <w:b/>
          <w:bCs/>
          <w:i/>
        </w:rPr>
        <w:t xml:space="preserve">  </w:t>
      </w:r>
    </w:p>
    <w:p w:rsidR="00046B5E" w:rsidRPr="00046B5E" w:rsidRDefault="00046B5E" w:rsidP="00046B5E">
      <w:pPr>
        <w:spacing w:after="0"/>
        <w:rPr>
          <w:rFonts w:ascii="Arial" w:eastAsia="Times New Roman" w:hAnsi="Arial" w:cs="Arial"/>
          <w:b/>
          <w:bCs/>
          <w:i/>
        </w:rPr>
      </w:pPr>
    </w:p>
    <w:p w:rsidR="00046B5E" w:rsidRDefault="00046B5E" w:rsidP="00046B5E">
      <w:pPr>
        <w:spacing w:after="0"/>
        <w:rPr>
          <w:rFonts w:ascii="Arial" w:eastAsia="Times New Roman" w:hAnsi="Arial" w:cs="Arial"/>
          <w:color w:val="0000FF"/>
        </w:rPr>
      </w:pPr>
      <w:r w:rsidRPr="00046B5E">
        <w:rPr>
          <w:rFonts w:ascii="Arial" w:eastAsia="Times New Roman" w:hAnsi="Arial" w:cs="Arial"/>
          <w:b/>
          <w:bCs/>
        </w:rPr>
        <w:t>Assignment begins July 1, 2012</w:t>
      </w:r>
      <w:r w:rsidRPr="00046B5E">
        <w:rPr>
          <w:rFonts w:ascii="Arial" w:eastAsia="Times New Roman" w:hAnsi="Arial" w:cs="Arial"/>
        </w:rPr>
        <w:t xml:space="preserve">.  </w:t>
      </w:r>
      <w:r w:rsidRPr="00046B5E">
        <w:rPr>
          <w:rFonts w:ascii="Arial" w:eastAsia="Times New Roman" w:hAnsi="Arial" w:cs="Arial"/>
          <w:b/>
          <w:bCs/>
          <w:i/>
          <w:iCs/>
          <w:color w:val="0000FF"/>
        </w:rPr>
        <w:t>The online application deadline is midnight, Monday, May 21, 2012</w:t>
      </w:r>
      <w:r w:rsidRPr="00046B5E">
        <w:rPr>
          <w:rFonts w:ascii="Arial" w:eastAsia="Times New Roman" w:hAnsi="Arial" w:cs="Arial"/>
          <w:color w:val="0000FF"/>
        </w:rPr>
        <w:t xml:space="preserve"> </w:t>
      </w:r>
    </w:p>
    <w:p w:rsidR="00046B5E" w:rsidRPr="00046B5E" w:rsidRDefault="00046B5E" w:rsidP="00046B5E">
      <w:pPr>
        <w:spacing w:after="0"/>
        <w:rPr>
          <w:rFonts w:ascii="Arial" w:eastAsia="Times New Roman" w:hAnsi="Arial" w:cs="Arial"/>
        </w:rPr>
      </w:pPr>
    </w:p>
    <w:p w:rsidR="00046B5E" w:rsidRPr="00046B5E" w:rsidRDefault="00046B5E" w:rsidP="00046B5E">
      <w:pPr>
        <w:spacing w:after="0"/>
        <w:rPr>
          <w:rFonts w:ascii="Arial" w:eastAsia="Times New Roman" w:hAnsi="Arial" w:cs="Arial"/>
        </w:rPr>
      </w:pPr>
      <w:r w:rsidRPr="00046B5E">
        <w:rPr>
          <w:rFonts w:ascii="Arial" w:eastAsia="Times New Roman" w:hAnsi="Arial" w:cs="Arial"/>
          <w:bCs/>
          <w:i/>
          <w:iCs/>
        </w:rPr>
        <w:t>The salary range is $77,542 to $132,080 per year, with a salary generally falling within the first half of the range.</w:t>
      </w:r>
    </w:p>
    <w:p w:rsidR="00046B5E" w:rsidRPr="00046B5E" w:rsidRDefault="00046B5E" w:rsidP="00046B5E">
      <w:pPr>
        <w:spacing w:after="0"/>
        <w:rPr>
          <w:rFonts w:ascii="Arial" w:hAnsi="Arial" w:cs="Arial"/>
        </w:rPr>
      </w:pPr>
    </w:p>
    <w:p w:rsidR="00046B5E" w:rsidRPr="00046B5E" w:rsidRDefault="00046B5E" w:rsidP="00046B5E">
      <w:pPr>
        <w:spacing w:after="0"/>
        <w:rPr>
          <w:rFonts w:ascii="Arial" w:hAnsi="Arial" w:cs="Arial"/>
        </w:rPr>
      </w:pPr>
      <w:r w:rsidRPr="00046B5E">
        <w:rPr>
          <w:rFonts w:ascii="Arial" w:hAnsi="Arial" w:cs="Arial"/>
          <w:b/>
          <w:u w:val="single"/>
        </w:rPr>
        <w:t>Job Summary</w:t>
      </w:r>
      <w:r w:rsidRPr="00046B5E">
        <w:rPr>
          <w:rFonts w:ascii="Arial" w:hAnsi="Arial" w:cs="Arial"/>
        </w:rPr>
        <w:t>:</w:t>
      </w:r>
    </w:p>
    <w:p w:rsidR="00046B5E" w:rsidRPr="00046B5E" w:rsidRDefault="00046B5E" w:rsidP="00046B5E">
      <w:pPr>
        <w:spacing w:after="0"/>
        <w:rPr>
          <w:rFonts w:ascii="Arial" w:hAnsi="Arial" w:cs="Arial"/>
        </w:rPr>
      </w:pPr>
    </w:p>
    <w:p w:rsidR="00046B5E" w:rsidRPr="00046B5E" w:rsidRDefault="00046B5E" w:rsidP="00046B5E">
      <w:pPr>
        <w:pStyle w:val="text3"/>
        <w:spacing w:before="0" w:beforeAutospacing="0" w:after="0" w:afterAutospacing="0"/>
        <w:rPr>
          <w:rFonts w:ascii="Arial" w:hAnsi="Arial" w:cs="Arial"/>
          <w:sz w:val="22"/>
          <w:szCs w:val="22"/>
        </w:rPr>
      </w:pPr>
      <w:r w:rsidRPr="00046B5E">
        <w:rPr>
          <w:rStyle w:val="Emphasis"/>
          <w:rFonts w:ascii="Arial" w:hAnsi="Arial" w:cs="Arial"/>
          <w:b/>
          <w:color w:val="0000FF"/>
          <w:sz w:val="22"/>
          <w:szCs w:val="22"/>
          <w:u w:val="single"/>
        </w:rPr>
        <w:t>Associate Dean</w:t>
      </w:r>
      <w:r w:rsidRPr="00046B5E">
        <w:rPr>
          <w:rStyle w:val="Emphasis"/>
          <w:rFonts w:ascii="Arial" w:hAnsi="Arial" w:cs="Arial"/>
          <w:color w:val="0000FF"/>
          <w:sz w:val="22"/>
          <w:szCs w:val="22"/>
        </w:rPr>
        <w:t xml:space="preserve"> – Student Development – </w:t>
      </w:r>
      <w:proofErr w:type="spellStart"/>
      <w:r w:rsidRPr="00046B5E">
        <w:rPr>
          <w:rStyle w:val="Emphasis"/>
          <w:rFonts w:ascii="Arial" w:hAnsi="Arial" w:cs="Arial"/>
          <w:color w:val="0000FF"/>
          <w:sz w:val="22"/>
          <w:szCs w:val="22"/>
        </w:rPr>
        <w:t>Takoma</w:t>
      </w:r>
      <w:proofErr w:type="spellEnd"/>
      <w:r w:rsidRPr="00046B5E">
        <w:rPr>
          <w:rStyle w:val="Emphasis"/>
          <w:rFonts w:ascii="Arial" w:hAnsi="Arial" w:cs="Arial"/>
          <w:color w:val="0000FF"/>
          <w:sz w:val="22"/>
          <w:szCs w:val="22"/>
        </w:rPr>
        <w:t xml:space="preserve"> Park/Silver Spring Campus  </w:t>
      </w:r>
    </w:p>
    <w:p w:rsidR="00046B5E" w:rsidRPr="00046B5E" w:rsidRDefault="00046B5E" w:rsidP="00046B5E">
      <w:pPr>
        <w:spacing w:after="0"/>
        <w:rPr>
          <w:rFonts w:ascii="Arial" w:hAnsi="Arial" w:cs="Arial"/>
        </w:rPr>
      </w:pPr>
    </w:p>
    <w:p w:rsidR="00046B5E" w:rsidRPr="00046B5E" w:rsidRDefault="00046B5E" w:rsidP="00046B5E">
      <w:pPr>
        <w:spacing w:after="0"/>
        <w:rPr>
          <w:rFonts w:ascii="Arial" w:hAnsi="Arial" w:cs="Arial"/>
        </w:rPr>
      </w:pPr>
    </w:p>
    <w:p w:rsidR="00046B5E" w:rsidRPr="00046B5E" w:rsidRDefault="00046B5E" w:rsidP="00046B5E">
      <w:pPr>
        <w:spacing w:after="0"/>
        <w:rPr>
          <w:rFonts w:ascii="Arial" w:hAnsi="Arial" w:cs="Arial"/>
        </w:rPr>
      </w:pPr>
      <w:r w:rsidRPr="00046B5E">
        <w:rPr>
          <w:rFonts w:ascii="Arial" w:hAnsi="Arial" w:cs="Arial"/>
        </w:rPr>
        <w:t xml:space="preserve">The Associate Dean will act for and represent the Dean of Student Development as needed, help oversee daily operations, conduct faculty and staff evaluations, coordinate faculty and staff recruitment, mediate student academic or disciplinary issues and  manage the relevant academic area reviews and outcomes assessment processes.  The Associate Dean will assist with developing and implementing unit objectives that support the mission of the campus and the College. </w:t>
      </w:r>
    </w:p>
    <w:p w:rsidR="00046B5E" w:rsidRPr="00046B5E" w:rsidRDefault="00046B5E" w:rsidP="00046B5E">
      <w:pPr>
        <w:spacing w:after="0"/>
        <w:rPr>
          <w:rFonts w:ascii="Arial" w:hAnsi="Arial" w:cs="Arial"/>
        </w:rPr>
      </w:pPr>
    </w:p>
    <w:p w:rsidR="00046B5E" w:rsidRPr="00046B5E" w:rsidRDefault="00046B5E" w:rsidP="00046B5E">
      <w:pPr>
        <w:spacing w:after="0"/>
        <w:rPr>
          <w:rFonts w:ascii="Arial" w:hAnsi="Arial" w:cs="Arial"/>
        </w:rPr>
      </w:pPr>
    </w:p>
    <w:p w:rsidR="00046B5E" w:rsidRPr="00046B5E" w:rsidRDefault="00046B5E" w:rsidP="00046B5E">
      <w:pPr>
        <w:spacing w:after="0"/>
        <w:rPr>
          <w:rFonts w:ascii="Arial" w:hAnsi="Arial" w:cs="Arial"/>
        </w:rPr>
      </w:pPr>
      <w:r w:rsidRPr="00046B5E">
        <w:rPr>
          <w:rFonts w:ascii="Arial" w:hAnsi="Arial" w:cs="Arial"/>
          <w:b/>
          <w:u w:val="single"/>
        </w:rPr>
        <w:t>Required Qualifications</w:t>
      </w:r>
      <w:r w:rsidRPr="00046B5E">
        <w:rPr>
          <w:rFonts w:ascii="Arial" w:hAnsi="Arial" w:cs="Arial"/>
        </w:rPr>
        <w:t>:</w:t>
      </w:r>
    </w:p>
    <w:p w:rsidR="00046B5E" w:rsidRPr="00046B5E" w:rsidRDefault="00046B5E" w:rsidP="00046B5E">
      <w:pPr>
        <w:spacing w:after="0"/>
        <w:rPr>
          <w:rFonts w:ascii="Arial" w:hAnsi="Arial" w:cs="Arial"/>
        </w:rPr>
      </w:pPr>
    </w:p>
    <w:p w:rsidR="00046B5E" w:rsidRPr="00046B5E" w:rsidRDefault="00046B5E" w:rsidP="00046B5E">
      <w:pPr>
        <w:pStyle w:val="ListParagraph"/>
        <w:numPr>
          <w:ilvl w:val="0"/>
          <w:numId w:val="14"/>
        </w:numPr>
        <w:spacing w:after="0" w:line="240" w:lineRule="auto"/>
        <w:rPr>
          <w:rFonts w:ascii="Arial" w:hAnsi="Arial" w:cs="Arial"/>
        </w:rPr>
      </w:pPr>
      <w:r w:rsidRPr="00046B5E">
        <w:rPr>
          <w:rFonts w:ascii="Arial" w:hAnsi="Arial" w:cs="Arial"/>
        </w:rPr>
        <w:t>Master’s degree or higher in college student personnel administration, higher education, counseling, or other related field.</w:t>
      </w:r>
    </w:p>
    <w:p w:rsidR="00046B5E" w:rsidRPr="00046B5E" w:rsidRDefault="00046B5E" w:rsidP="00046B5E">
      <w:pPr>
        <w:pStyle w:val="ListParagraph"/>
        <w:numPr>
          <w:ilvl w:val="0"/>
          <w:numId w:val="14"/>
        </w:numPr>
        <w:spacing w:after="0" w:line="240" w:lineRule="auto"/>
        <w:rPr>
          <w:rFonts w:ascii="Arial" w:hAnsi="Arial" w:cs="Arial"/>
        </w:rPr>
      </w:pPr>
      <w:r w:rsidRPr="00046B5E">
        <w:rPr>
          <w:rFonts w:ascii="Arial" w:hAnsi="Arial" w:cs="Arial"/>
        </w:rPr>
        <w:lastRenderedPageBreak/>
        <w:t xml:space="preserve"> At least three years of leadership experience related to student development or closely related to the administrative assignment.</w:t>
      </w:r>
    </w:p>
    <w:p w:rsidR="00046B5E" w:rsidRPr="00046B5E" w:rsidRDefault="00046B5E" w:rsidP="00046B5E">
      <w:pPr>
        <w:pStyle w:val="ListParagraph"/>
        <w:numPr>
          <w:ilvl w:val="0"/>
          <w:numId w:val="14"/>
        </w:numPr>
        <w:spacing w:after="0" w:line="240" w:lineRule="auto"/>
        <w:rPr>
          <w:rFonts w:ascii="Arial" w:hAnsi="Arial" w:cs="Arial"/>
        </w:rPr>
      </w:pPr>
      <w:r w:rsidRPr="00046B5E">
        <w:rPr>
          <w:rFonts w:ascii="Arial" w:hAnsi="Arial" w:cs="Arial"/>
        </w:rPr>
        <w:t>Counseling experience or as a director of a student service area.</w:t>
      </w:r>
    </w:p>
    <w:p w:rsidR="00046B5E" w:rsidRPr="00046B5E" w:rsidRDefault="00046B5E" w:rsidP="00046B5E">
      <w:pPr>
        <w:pStyle w:val="ListParagraph"/>
        <w:numPr>
          <w:ilvl w:val="0"/>
          <w:numId w:val="14"/>
        </w:numPr>
        <w:spacing w:after="0" w:line="240" w:lineRule="auto"/>
        <w:rPr>
          <w:rFonts w:ascii="Arial" w:hAnsi="Arial" w:cs="Arial"/>
        </w:rPr>
      </w:pPr>
      <w:r w:rsidRPr="00046B5E">
        <w:rPr>
          <w:rFonts w:ascii="Arial" w:hAnsi="Arial" w:cs="Arial"/>
        </w:rPr>
        <w:t>Computer skills (Microsoft Office Suite, Internet, and a student information system, preferably Banner)</w:t>
      </w:r>
    </w:p>
    <w:p w:rsidR="00046B5E" w:rsidRPr="00046B5E" w:rsidRDefault="00046B5E" w:rsidP="00046B5E">
      <w:pPr>
        <w:pStyle w:val="ListParagraph"/>
        <w:numPr>
          <w:ilvl w:val="0"/>
          <w:numId w:val="14"/>
        </w:numPr>
        <w:spacing w:after="0" w:line="240" w:lineRule="auto"/>
        <w:rPr>
          <w:rFonts w:ascii="Arial" w:hAnsi="Arial" w:cs="Arial"/>
        </w:rPr>
      </w:pPr>
      <w:r w:rsidRPr="00046B5E">
        <w:rPr>
          <w:rFonts w:ascii="Arial" w:hAnsi="Arial" w:cs="Arial"/>
        </w:rPr>
        <w:t xml:space="preserve">Excellent oral and written communication </w:t>
      </w:r>
    </w:p>
    <w:p w:rsidR="00046B5E" w:rsidRPr="00046B5E" w:rsidRDefault="00046B5E" w:rsidP="00046B5E">
      <w:pPr>
        <w:pStyle w:val="ListParagraph"/>
        <w:numPr>
          <w:ilvl w:val="0"/>
          <w:numId w:val="14"/>
        </w:numPr>
        <w:spacing w:after="0" w:line="240" w:lineRule="auto"/>
        <w:rPr>
          <w:rFonts w:ascii="Arial" w:hAnsi="Arial" w:cs="Arial"/>
        </w:rPr>
      </w:pPr>
      <w:r w:rsidRPr="00046B5E">
        <w:rPr>
          <w:rFonts w:ascii="Arial" w:hAnsi="Arial" w:cs="Arial"/>
        </w:rPr>
        <w:t xml:space="preserve">The ability to analyze and synthesize large amounts of information    </w:t>
      </w:r>
    </w:p>
    <w:p w:rsidR="00046B5E" w:rsidRPr="00046B5E" w:rsidRDefault="00046B5E" w:rsidP="00046B5E">
      <w:pPr>
        <w:pStyle w:val="ListParagraph"/>
        <w:numPr>
          <w:ilvl w:val="0"/>
          <w:numId w:val="14"/>
        </w:numPr>
        <w:spacing w:after="0" w:line="240" w:lineRule="auto"/>
        <w:rPr>
          <w:rFonts w:ascii="Arial" w:hAnsi="Arial" w:cs="Arial"/>
        </w:rPr>
      </w:pPr>
      <w:r w:rsidRPr="00046B5E">
        <w:rPr>
          <w:rFonts w:ascii="Arial" w:hAnsi="Arial" w:cs="Arial"/>
        </w:rPr>
        <w:t>Budget management and strategic planning skills.</w:t>
      </w:r>
    </w:p>
    <w:p w:rsidR="00046B5E" w:rsidRPr="00046B5E" w:rsidRDefault="00046B5E" w:rsidP="00046B5E">
      <w:pPr>
        <w:pStyle w:val="ListParagraph"/>
        <w:numPr>
          <w:ilvl w:val="0"/>
          <w:numId w:val="14"/>
        </w:numPr>
        <w:spacing w:after="0" w:line="240" w:lineRule="auto"/>
        <w:rPr>
          <w:rFonts w:ascii="Arial" w:hAnsi="Arial" w:cs="Arial"/>
        </w:rPr>
      </w:pPr>
      <w:r w:rsidRPr="00046B5E">
        <w:rPr>
          <w:rFonts w:ascii="Arial" w:hAnsi="Arial" w:cs="Arial"/>
        </w:rPr>
        <w:t xml:space="preserve">Experience that demonstrates commitment, service and leadership in the student development area. </w:t>
      </w:r>
    </w:p>
    <w:p w:rsidR="00046B5E" w:rsidRPr="00046B5E" w:rsidRDefault="00046B5E" w:rsidP="00046B5E">
      <w:pPr>
        <w:pStyle w:val="ListParagraph"/>
        <w:numPr>
          <w:ilvl w:val="0"/>
          <w:numId w:val="14"/>
        </w:numPr>
        <w:spacing w:after="0" w:line="240" w:lineRule="auto"/>
        <w:rPr>
          <w:rFonts w:ascii="Arial" w:hAnsi="Arial" w:cs="Arial"/>
        </w:rPr>
      </w:pPr>
      <w:r w:rsidRPr="00046B5E">
        <w:rPr>
          <w:rFonts w:ascii="Arial" w:hAnsi="Arial" w:cs="Arial"/>
        </w:rPr>
        <w:t>Commitment to the community college mission and experience in providing quality programs and services for a diverse student population.</w:t>
      </w:r>
    </w:p>
    <w:p w:rsidR="00046B5E" w:rsidRPr="00046B5E" w:rsidRDefault="00046B5E" w:rsidP="00046B5E">
      <w:pPr>
        <w:spacing w:after="0"/>
        <w:rPr>
          <w:rFonts w:ascii="Arial" w:hAnsi="Arial" w:cs="Arial"/>
          <w:b/>
          <w:i/>
        </w:rPr>
      </w:pPr>
    </w:p>
    <w:p w:rsidR="00046B5E" w:rsidRPr="00046B5E" w:rsidRDefault="00046B5E" w:rsidP="00046B5E">
      <w:pPr>
        <w:spacing w:after="0"/>
        <w:rPr>
          <w:rFonts w:ascii="Arial" w:eastAsia="Times New Roman" w:hAnsi="Arial" w:cs="Arial"/>
        </w:rPr>
      </w:pPr>
      <w:r w:rsidRPr="00046B5E">
        <w:rPr>
          <w:rFonts w:ascii="Arial" w:eastAsia="Times New Roman" w:hAnsi="Arial" w:cs="Arial"/>
        </w:rPr>
        <w:t> </w:t>
      </w:r>
    </w:p>
    <w:p w:rsidR="00046B5E" w:rsidRPr="00046B5E" w:rsidRDefault="00046B5E" w:rsidP="00046B5E">
      <w:pPr>
        <w:spacing w:after="0"/>
        <w:rPr>
          <w:rFonts w:ascii="Arial" w:eastAsia="Times New Roman" w:hAnsi="Arial" w:cs="Arial"/>
        </w:rPr>
      </w:pPr>
    </w:p>
    <w:p w:rsidR="00046B5E" w:rsidRPr="00046B5E" w:rsidRDefault="00046B5E" w:rsidP="00046B5E">
      <w:pPr>
        <w:spacing w:after="0"/>
        <w:rPr>
          <w:rFonts w:ascii="Arial" w:eastAsia="Times New Roman" w:hAnsi="Arial" w:cs="Arial"/>
        </w:rPr>
      </w:pPr>
      <w:r w:rsidRPr="00046B5E">
        <w:rPr>
          <w:rFonts w:ascii="Arial" w:eastAsia="Times New Roman" w:hAnsi="Arial" w:cs="Arial"/>
        </w:rPr>
        <w:t> </w:t>
      </w:r>
    </w:p>
    <w:p w:rsidR="00046B5E" w:rsidRPr="00046B5E" w:rsidRDefault="00046B5E" w:rsidP="00046B5E">
      <w:pPr>
        <w:pStyle w:val="text3"/>
        <w:spacing w:before="0" w:beforeAutospacing="0" w:after="0" w:afterAutospacing="0"/>
        <w:rPr>
          <w:rFonts w:ascii="Arial" w:hAnsi="Arial" w:cs="Arial"/>
          <w:sz w:val="22"/>
          <w:szCs w:val="22"/>
        </w:rPr>
      </w:pPr>
      <w:r w:rsidRPr="00046B5E">
        <w:rPr>
          <w:rStyle w:val="Strong"/>
          <w:rFonts w:ascii="Arial" w:eastAsia="Calibri" w:hAnsi="Arial" w:cs="Arial"/>
          <w:sz w:val="22"/>
          <w:szCs w:val="22"/>
        </w:rPr>
        <w:t> </w:t>
      </w:r>
      <w:r w:rsidRPr="00046B5E">
        <w:rPr>
          <w:rStyle w:val="Strong"/>
          <w:rFonts w:ascii="Arial" w:eastAsia="Calibri" w:hAnsi="Arial" w:cs="Arial"/>
          <w:sz w:val="22"/>
          <w:szCs w:val="22"/>
          <w:u w:val="single"/>
        </w:rPr>
        <w:t>Application Procedures</w:t>
      </w:r>
      <w:r w:rsidRPr="00046B5E">
        <w:rPr>
          <w:rFonts w:ascii="Arial" w:hAnsi="Arial" w:cs="Arial"/>
          <w:sz w:val="22"/>
          <w:szCs w:val="22"/>
        </w:rPr>
        <w:t>:</w:t>
      </w:r>
    </w:p>
    <w:p w:rsidR="00046B5E" w:rsidRPr="00046B5E" w:rsidRDefault="00046B5E" w:rsidP="00046B5E">
      <w:pPr>
        <w:pStyle w:val="text3"/>
        <w:spacing w:before="0" w:beforeAutospacing="0" w:after="0" w:afterAutospacing="0"/>
        <w:rPr>
          <w:rFonts w:ascii="Arial" w:hAnsi="Arial" w:cs="Arial"/>
          <w:sz w:val="22"/>
          <w:szCs w:val="22"/>
        </w:rPr>
      </w:pPr>
    </w:p>
    <w:p w:rsidR="00046B5E" w:rsidRPr="00046B5E" w:rsidRDefault="00046B5E" w:rsidP="00046B5E">
      <w:pPr>
        <w:spacing w:after="0"/>
        <w:rPr>
          <w:rFonts w:ascii="Arial" w:eastAsia="Times New Roman" w:hAnsi="Arial" w:cs="Arial"/>
          <w:i/>
          <w:iCs/>
        </w:rPr>
      </w:pPr>
      <w:r w:rsidRPr="00046B5E">
        <w:rPr>
          <w:rFonts w:ascii="Arial" w:eastAsia="Times New Roman" w:hAnsi="Arial" w:cs="Arial"/>
          <w:b/>
          <w:bCs/>
          <w:i/>
          <w:iCs/>
        </w:rPr>
        <w:t>In order to be considered for the position, you must complete the following steps</w:t>
      </w:r>
      <w:r w:rsidRPr="00046B5E">
        <w:rPr>
          <w:rFonts w:ascii="Arial" w:eastAsia="Times New Roman" w:hAnsi="Arial" w:cs="Arial"/>
          <w:i/>
          <w:iCs/>
        </w:rPr>
        <w:t>:</w:t>
      </w:r>
    </w:p>
    <w:p w:rsidR="00046B5E" w:rsidRPr="00046B5E" w:rsidRDefault="00046B5E" w:rsidP="00046B5E">
      <w:pPr>
        <w:pStyle w:val="ListParagraph"/>
        <w:numPr>
          <w:ilvl w:val="0"/>
          <w:numId w:val="17"/>
        </w:numPr>
        <w:spacing w:after="0" w:line="240" w:lineRule="auto"/>
        <w:rPr>
          <w:rFonts w:ascii="Arial" w:eastAsia="Times New Roman" w:hAnsi="Arial" w:cs="Arial"/>
          <w:i/>
          <w:iCs/>
        </w:rPr>
      </w:pPr>
      <w:r w:rsidRPr="00046B5E">
        <w:rPr>
          <w:rFonts w:ascii="Arial" w:eastAsia="Times New Roman" w:hAnsi="Arial" w:cs="Arial"/>
        </w:rPr>
        <w:t xml:space="preserve">Create the Montgomery College online employment profile. </w:t>
      </w:r>
    </w:p>
    <w:p w:rsidR="00046B5E" w:rsidRPr="00046B5E" w:rsidRDefault="00046B5E" w:rsidP="00046B5E">
      <w:pPr>
        <w:numPr>
          <w:ilvl w:val="0"/>
          <w:numId w:val="15"/>
        </w:numPr>
        <w:spacing w:after="0" w:line="240" w:lineRule="auto"/>
        <w:rPr>
          <w:rFonts w:ascii="Arial" w:eastAsia="Times New Roman" w:hAnsi="Arial" w:cs="Arial"/>
        </w:rPr>
      </w:pPr>
      <w:r w:rsidRPr="00046B5E">
        <w:rPr>
          <w:rFonts w:ascii="Arial" w:eastAsia="Times New Roman" w:hAnsi="Arial" w:cs="Arial"/>
        </w:rPr>
        <w:t xml:space="preserve">Please be sure you have applied to this position and complete your application </w:t>
      </w:r>
    </w:p>
    <w:p w:rsidR="00046B5E" w:rsidRPr="00046B5E" w:rsidRDefault="00046B5E" w:rsidP="00046B5E">
      <w:pPr>
        <w:numPr>
          <w:ilvl w:val="0"/>
          <w:numId w:val="15"/>
        </w:numPr>
        <w:spacing w:after="0" w:line="240" w:lineRule="auto"/>
        <w:rPr>
          <w:rFonts w:ascii="Arial" w:eastAsia="Times New Roman" w:hAnsi="Arial" w:cs="Arial"/>
        </w:rPr>
      </w:pPr>
      <w:r w:rsidRPr="00046B5E">
        <w:rPr>
          <w:rFonts w:ascii="Arial" w:eastAsia="Times New Roman" w:hAnsi="Arial" w:cs="Arial"/>
        </w:rPr>
        <w:t xml:space="preserve">You will be prompted to answer a questionnaire (assessment) in order to successfully apply to the job.  </w:t>
      </w:r>
    </w:p>
    <w:p w:rsidR="00046B5E" w:rsidRPr="00046B5E" w:rsidRDefault="00046B5E" w:rsidP="00046B5E">
      <w:pPr>
        <w:numPr>
          <w:ilvl w:val="0"/>
          <w:numId w:val="15"/>
        </w:numPr>
        <w:spacing w:after="0" w:line="240" w:lineRule="auto"/>
        <w:rPr>
          <w:rFonts w:ascii="Arial" w:eastAsia="Times New Roman" w:hAnsi="Arial" w:cs="Arial"/>
        </w:rPr>
      </w:pPr>
      <w:r w:rsidRPr="00046B5E">
        <w:rPr>
          <w:rFonts w:ascii="Arial" w:eastAsia="Times New Roman" w:hAnsi="Arial" w:cs="Arial"/>
        </w:rPr>
        <w:t xml:space="preserve">Failure to complete the questionnaire will automatically result in your elimination from consideration for this position </w:t>
      </w:r>
    </w:p>
    <w:p w:rsidR="00046B5E" w:rsidRPr="00046B5E" w:rsidRDefault="00046B5E" w:rsidP="00046B5E">
      <w:pPr>
        <w:numPr>
          <w:ilvl w:val="0"/>
          <w:numId w:val="15"/>
        </w:numPr>
        <w:spacing w:after="0" w:line="240" w:lineRule="auto"/>
        <w:rPr>
          <w:rFonts w:ascii="Arial" w:eastAsia="Times New Roman" w:hAnsi="Arial" w:cs="Arial"/>
        </w:rPr>
      </w:pPr>
      <w:r w:rsidRPr="00046B5E">
        <w:rPr>
          <w:rFonts w:ascii="Arial" w:eastAsia="Times New Roman" w:hAnsi="Arial" w:cs="Arial"/>
          <w:b/>
          <w:bCs/>
        </w:rPr>
        <w:t>Attach a letter of interest to the application indicating how your experiences and skills meet the requirements for this position.</w:t>
      </w:r>
    </w:p>
    <w:p w:rsidR="00046B5E" w:rsidRPr="00046B5E" w:rsidRDefault="00046B5E" w:rsidP="00046B5E">
      <w:pPr>
        <w:numPr>
          <w:ilvl w:val="0"/>
          <w:numId w:val="15"/>
        </w:numPr>
        <w:spacing w:after="0" w:line="240" w:lineRule="auto"/>
        <w:rPr>
          <w:rFonts w:ascii="Arial" w:eastAsia="Times New Roman" w:hAnsi="Arial" w:cs="Arial"/>
        </w:rPr>
      </w:pPr>
      <w:r w:rsidRPr="00046B5E">
        <w:rPr>
          <w:rFonts w:ascii="Arial" w:eastAsia="Times New Roman" w:hAnsi="Arial" w:cs="Arial"/>
          <w:b/>
          <w:bCs/>
        </w:rPr>
        <w:t>Attach a current CV/Resume to the application.</w:t>
      </w:r>
    </w:p>
    <w:p w:rsidR="00046B5E" w:rsidRPr="00046B5E" w:rsidRDefault="00046B5E" w:rsidP="00046B5E">
      <w:pPr>
        <w:numPr>
          <w:ilvl w:val="0"/>
          <w:numId w:val="15"/>
        </w:numPr>
        <w:spacing w:after="0" w:line="240" w:lineRule="auto"/>
        <w:rPr>
          <w:rFonts w:ascii="Arial" w:eastAsia="Times New Roman" w:hAnsi="Arial" w:cs="Arial"/>
        </w:rPr>
      </w:pPr>
      <w:r w:rsidRPr="00046B5E">
        <w:rPr>
          <w:rFonts w:ascii="Arial" w:eastAsia="Times New Roman" w:hAnsi="Arial" w:cs="Arial"/>
        </w:rPr>
        <w:t>Incomplete applications, including unsigned (e-signature) applications, will not be considered.</w:t>
      </w:r>
    </w:p>
    <w:p w:rsidR="00046B5E" w:rsidRPr="00046B5E" w:rsidRDefault="00046B5E" w:rsidP="00046B5E">
      <w:pPr>
        <w:numPr>
          <w:ilvl w:val="0"/>
          <w:numId w:val="15"/>
        </w:numPr>
        <w:spacing w:after="0" w:line="240" w:lineRule="auto"/>
        <w:rPr>
          <w:rFonts w:ascii="Arial" w:eastAsia="Times New Roman" w:hAnsi="Arial" w:cs="Arial"/>
        </w:rPr>
      </w:pPr>
      <w:r w:rsidRPr="00046B5E">
        <w:rPr>
          <w:rFonts w:ascii="Arial" w:eastAsia="Times New Roman" w:hAnsi="Arial" w:cs="Arial"/>
          <w:b/>
          <w:bCs/>
          <w:i/>
          <w:iCs/>
          <w:color w:val="0000FF"/>
        </w:rPr>
        <w:t>The online application deadline is  midnight, Monday, May 21, 2012</w:t>
      </w:r>
      <w:r w:rsidRPr="00046B5E">
        <w:rPr>
          <w:rFonts w:ascii="Arial" w:eastAsia="Times New Roman" w:hAnsi="Arial" w:cs="Arial"/>
          <w:color w:val="0000FF"/>
        </w:rPr>
        <w:t xml:space="preserve"> </w:t>
      </w:r>
    </w:p>
    <w:p w:rsidR="00046B5E" w:rsidRPr="00046B5E" w:rsidRDefault="00046B5E" w:rsidP="00046B5E">
      <w:pPr>
        <w:spacing w:after="0"/>
        <w:rPr>
          <w:rFonts w:ascii="Arial" w:eastAsia="Times New Roman" w:hAnsi="Arial" w:cs="Arial"/>
        </w:rPr>
      </w:pPr>
    </w:p>
    <w:p w:rsidR="00046B5E" w:rsidRPr="00046B5E" w:rsidRDefault="00046B5E" w:rsidP="00046B5E">
      <w:pPr>
        <w:spacing w:after="0"/>
        <w:rPr>
          <w:rFonts w:ascii="Arial" w:eastAsia="Times New Roman" w:hAnsi="Arial" w:cs="Arial"/>
        </w:rPr>
      </w:pPr>
      <w:r w:rsidRPr="00046B5E">
        <w:rPr>
          <w:rFonts w:ascii="Arial" w:eastAsia="Times New Roman" w:hAnsi="Arial" w:cs="Arial"/>
          <w:b/>
          <w:bCs/>
          <w:i/>
          <w:iCs/>
        </w:rPr>
        <w:t>As a condition of employment, the following are required, if hired:</w:t>
      </w:r>
    </w:p>
    <w:p w:rsidR="00046B5E" w:rsidRPr="00046B5E" w:rsidRDefault="00046B5E" w:rsidP="00046B5E">
      <w:pPr>
        <w:numPr>
          <w:ilvl w:val="0"/>
          <w:numId w:val="16"/>
        </w:numPr>
        <w:spacing w:after="0" w:line="240" w:lineRule="auto"/>
        <w:rPr>
          <w:rFonts w:ascii="Arial" w:eastAsia="Times New Roman" w:hAnsi="Arial" w:cs="Arial"/>
        </w:rPr>
      </w:pPr>
      <w:r w:rsidRPr="00046B5E">
        <w:rPr>
          <w:rFonts w:ascii="Arial" w:eastAsia="Times New Roman" w:hAnsi="Arial" w:cs="Arial"/>
        </w:rPr>
        <w:t>Completion of financial disclosure form with the Maryland State Ethics Commission.</w:t>
      </w:r>
    </w:p>
    <w:p w:rsidR="00046B5E" w:rsidRPr="00046B5E" w:rsidRDefault="00046B5E" w:rsidP="00046B5E">
      <w:pPr>
        <w:numPr>
          <w:ilvl w:val="0"/>
          <w:numId w:val="16"/>
        </w:numPr>
        <w:spacing w:after="0" w:line="240" w:lineRule="auto"/>
        <w:rPr>
          <w:rFonts w:ascii="Arial" w:eastAsia="Times New Roman" w:hAnsi="Arial" w:cs="Arial"/>
        </w:rPr>
      </w:pPr>
      <w:r w:rsidRPr="00046B5E">
        <w:rPr>
          <w:rFonts w:ascii="Arial" w:eastAsia="Times New Roman" w:hAnsi="Arial" w:cs="Arial"/>
        </w:rPr>
        <w:t>Participation in a retirement plan (State of Maryland Requirement). </w:t>
      </w:r>
    </w:p>
    <w:p w:rsidR="00046B5E" w:rsidRPr="00046B5E" w:rsidRDefault="00046B5E" w:rsidP="00046B5E">
      <w:pPr>
        <w:numPr>
          <w:ilvl w:val="0"/>
          <w:numId w:val="16"/>
        </w:numPr>
        <w:spacing w:after="0" w:line="240" w:lineRule="auto"/>
        <w:rPr>
          <w:rFonts w:ascii="Arial" w:eastAsia="Times New Roman" w:hAnsi="Arial" w:cs="Arial"/>
        </w:rPr>
      </w:pPr>
      <w:r w:rsidRPr="00046B5E">
        <w:rPr>
          <w:rFonts w:ascii="Arial" w:eastAsia="Times New Roman" w:hAnsi="Arial" w:cs="Arial"/>
        </w:rPr>
        <w:t>Receipt of official transcript for the highest degree earned. </w:t>
      </w:r>
    </w:p>
    <w:p w:rsidR="00046B5E" w:rsidRPr="00046B5E" w:rsidRDefault="00046B5E" w:rsidP="00046B5E">
      <w:pPr>
        <w:numPr>
          <w:ilvl w:val="0"/>
          <w:numId w:val="16"/>
        </w:numPr>
        <w:spacing w:after="0" w:line="240" w:lineRule="auto"/>
        <w:rPr>
          <w:rFonts w:ascii="Arial" w:eastAsia="Times New Roman" w:hAnsi="Arial" w:cs="Arial"/>
        </w:rPr>
      </w:pPr>
      <w:r w:rsidRPr="00046B5E">
        <w:rPr>
          <w:rFonts w:ascii="Arial" w:eastAsia="Times New Roman" w:hAnsi="Arial" w:cs="Arial"/>
        </w:rPr>
        <w:t>Receipt of three letters of professional reference.</w:t>
      </w:r>
    </w:p>
    <w:p w:rsidR="00046B5E" w:rsidRPr="00046B5E" w:rsidRDefault="00046B5E" w:rsidP="00046B5E">
      <w:pPr>
        <w:spacing w:after="0"/>
        <w:rPr>
          <w:rFonts w:ascii="Arial" w:eastAsia="Times New Roman" w:hAnsi="Arial" w:cs="Arial"/>
        </w:rPr>
      </w:pPr>
      <w:r w:rsidRPr="00046B5E">
        <w:rPr>
          <w:rFonts w:ascii="Arial" w:eastAsia="Times New Roman" w:hAnsi="Arial" w:cs="Arial"/>
        </w:rPr>
        <w:t> Note: This recruitment effort can take 6-12 weeks from the application deadline date</w:t>
      </w:r>
    </w:p>
    <w:p w:rsidR="00046B5E" w:rsidRPr="00046B5E" w:rsidRDefault="00046B5E" w:rsidP="00046B5E">
      <w:pPr>
        <w:spacing w:after="0"/>
        <w:rPr>
          <w:rFonts w:ascii="Arial" w:eastAsia="Times New Roman" w:hAnsi="Arial" w:cs="Arial"/>
        </w:rPr>
      </w:pPr>
      <w:r w:rsidRPr="00046B5E">
        <w:rPr>
          <w:rFonts w:ascii="Arial" w:eastAsia="Times New Roman" w:hAnsi="Arial" w:cs="Arial"/>
        </w:rPr>
        <w:t> </w:t>
      </w:r>
    </w:p>
    <w:p w:rsidR="00046B5E" w:rsidRPr="00046B5E" w:rsidRDefault="00046B5E" w:rsidP="00046B5E">
      <w:pPr>
        <w:spacing w:after="0"/>
        <w:rPr>
          <w:rFonts w:ascii="Arial" w:eastAsia="Times New Roman" w:hAnsi="Arial" w:cs="Arial"/>
        </w:rPr>
      </w:pPr>
    </w:p>
    <w:p w:rsidR="00046B5E" w:rsidRPr="00046B5E" w:rsidRDefault="00046B5E" w:rsidP="00046B5E">
      <w:pPr>
        <w:spacing w:after="0"/>
        <w:jc w:val="center"/>
        <w:rPr>
          <w:rFonts w:ascii="Arial" w:eastAsia="Times New Roman" w:hAnsi="Arial" w:cs="Arial"/>
        </w:rPr>
      </w:pPr>
      <w:r w:rsidRPr="00046B5E">
        <w:rPr>
          <w:rFonts w:ascii="Arial" w:eastAsia="Times New Roman" w:hAnsi="Arial" w:cs="Arial"/>
        </w:rPr>
        <w:t>Montgomery College is a tobacco-free workplace.</w:t>
      </w:r>
    </w:p>
    <w:p w:rsidR="00046B5E" w:rsidRPr="00046B5E" w:rsidRDefault="00046B5E" w:rsidP="00046B5E">
      <w:pPr>
        <w:spacing w:after="0"/>
        <w:jc w:val="center"/>
        <w:rPr>
          <w:rFonts w:ascii="Arial" w:eastAsia="Times New Roman" w:hAnsi="Arial" w:cs="Arial"/>
        </w:rPr>
      </w:pPr>
      <w:r w:rsidRPr="00046B5E">
        <w:rPr>
          <w:rFonts w:ascii="Arial" w:eastAsia="Times New Roman" w:hAnsi="Arial" w:cs="Arial"/>
        </w:rPr>
        <w:t> For disability related accommodations please call 240-567-5353 or send an email to:</w:t>
      </w:r>
    </w:p>
    <w:p w:rsidR="00046B5E" w:rsidRPr="00046B5E" w:rsidRDefault="00046B5E" w:rsidP="00046B5E">
      <w:pPr>
        <w:spacing w:after="0"/>
        <w:jc w:val="center"/>
        <w:rPr>
          <w:rFonts w:ascii="Arial" w:eastAsia="Times New Roman" w:hAnsi="Arial" w:cs="Arial"/>
        </w:rPr>
      </w:pPr>
      <w:r w:rsidRPr="00046B5E">
        <w:rPr>
          <w:rFonts w:ascii="Arial" w:eastAsia="Times New Roman" w:hAnsi="Arial" w:cs="Arial"/>
          <w:b/>
          <w:bCs/>
        </w:rPr>
        <w:t> </w:t>
      </w:r>
      <w:hyperlink r:id="rId5" w:history="1">
        <w:proofErr w:type="gramStart"/>
        <w:r w:rsidRPr="00046B5E">
          <w:rPr>
            <w:rFonts w:ascii="Arial" w:eastAsia="Times New Roman" w:hAnsi="Arial" w:cs="Arial"/>
            <w:b/>
            <w:bCs/>
            <w:color w:val="0000FF"/>
            <w:u w:val="single"/>
          </w:rPr>
          <w:t>hrde@montgomerycollege.edu</w:t>
        </w:r>
      </w:hyperlink>
      <w:r w:rsidRPr="00046B5E">
        <w:rPr>
          <w:rFonts w:ascii="Arial" w:hAnsi="Arial" w:cs="Arial"/>
        </w:rPr>
        <w:t xml:space="preserve"> </w:t>
      </w:r>
      <w:r w:rsidRPr="00046B5E">
        <w:rPr>
          <w:rFonts w:ascii="Arial" w:eastAsia="Times New Roman" w:hAnsi="Arial" w:cs="Arial"/>
        </w:rPr>
        <w:t xml:space="preserve">at least </w:t>
      </w:r>
      <w:r w:rsidRPr="00046B5E">
        <w:rPr>
          <w:rFonts w:ascii="Arial" w:eastAsia="Times New Roman" w:hAnsi="Arial" w:cs="Arial"/>
          <w:b/>
          <w:bCs/>
        </w:rPr>
        <w:t>two weeks</w:t>
      </w:r>
      <w:r w:rsidRPr="00046B5E">
        <w:rPr>
          <w:rFonts w:ascii="Arial" w:eastAsia="Times New Roman" w:hAnsi="Arial" w:cs="Arial"/>
        </w:rPr>
        <w:t xml:space="preserve"> in advance.</w:t>
      </w:r>
      <w:proofErr w:type="gramEnd"/>
    </w:p>
    <w:p w:rsidR="00046B5E" w:rsidRPr="00046B5E" w:rsidRDefault="00046B5E" w:rsidP="00046B5E">
      <w:pPr>
        <w:spacing w:after="0"/>
        <w:jc w:val="center"/>
        <w:rPr>
          <w:rFonts w:ascii="Arial" w:eastAsia="Times New Roman" w:hAnsi="Arial" w:cs="Arial"/>
        </w:rPr>
      </w:pPr>
      <w:r w:rsidRPr="00046B5E">
        <w:rPr>
          <w:rFonts w:ascii="Arial" w:eastAsia="Times New Roman" w:hAnsi="Arial" w:cs="Arial"/>
        </w:rPr>
        <w:t xml:space="preserve">     Montgomery College is an academic institution that is committed to equal opportunity and fostering </w:t>
      </w:r>
    </w:p>
    <w:p w:rsidR="00046B5E" w:rsidRPr="00046B5E" w:rsidRDefault="00046B5E" w:rsidP="00046B5E">
      <w:pPr>
        <w:spacing w:after="0"/>
        <w:jc w:val="center"/>
        <w:rPr>
          <w:rFonts w:ascii="Arial" w:eastAsia="Times New Roman" w:hAnsi="Arial" w:cs="Arial"/>
        </w:rPr>
      </w:pPr>
      <w:proofErr w:type="gramStart"/>
      <w:r w:rsidRPr="00046B5E">
        <w:rPr>
          <w:rFonts w:ascii="Arial" w:eastAsia="Times New Roman" w:hAnsi="Arial" w:cs="Arial"/>
        </w:rPr>
        <w:t>diversity</w:t>
      </w:r>
      <w:proofErr w:type="gramEnd"/>
      <w:r w:rsidRPr="00046B5E">
        <w:rPr>
          <w:rFonts w:ascii="Arial" w:eastAsia="Times New Roman" w:hAnsi="Arial" w:cs="Arial"/>
        </w:rPr>
        <w:t xml:space="preserve"> among its student body, faculty, and staff.</w:t>
      </w:r>
    </w:p>
    <w:p w:rsidR="00046B5E" w:rsidRPr="00046B5E" w:rsidRDefault="00046B5E" w:rsidP="00046B5E">
      <w:pPr>
        <w:spacing w:after="0"/>
        <w:jc w:val="center"/>
        <w:rPr>
          <w:rFonts w:ascii="Arial" w:eastAsia="Times New Roman" w:hAnsi="Arial" w:cs="Arial"/>
        </w:rPr>
      </w:pPr>
      <w:r w:rsidRPr="00046B5E">
        <w:rPr>
          <w:rFonts w:ascii="Arial" w:eastAsia="Times New Roman" w:hAnsi="Arial" w:cs="Arial"/>
        </w:rPr>
        <w:t> </w:t>
      </w:r>
    </w:p>
    <w:p w:rsidR="00046B5E" w:rsidRPr="00046B5E" w:rsidRDefault="00046B5E" w:rsidP="00046B5E">
      <w:pPr>
        <w:spacing w:after="0"/>
        <w:rPr>
          <w:rFonts w:ascii="Arial" w:eastAsia="Times New Roman" w:hAnsi="Arial" w:cs="Arial"/>
        </w:rPr>
      </w:pPr>
      <w:r w:rsidRPr="00046B5E">
        <w:rPr>
          <w:rFonts w:ascii="Arial" w:eastAsia="Times New Roman" w:hAnsi="Arial" w:cs="Arial"/>
          <w:bCs/>
        </w:rPr>
        <w:lastRenderedPageBreak/>
        <w:t xml:space="preserve">Please direct any questions about this search to: Ms. Maria Bedenbaugh, 240-567-7138 or at </w:t>
      </w:r>
      <w:hyperlink r:id="rId6" w:history="1">
        <w:r w:rsidRPr="00046B5E">
          <w:rPr>
            <w:rFonts w:ascii="Arial" w:eastAsia="Times New Roman" w:hAnsi="Arial" w:cs="Arial"/>
            <w:bCs/>
            <w:color w:val="0000FF"/>
            <w:u w:val="single"/>
          </w:rPr>
          <w:t>maria.bedenbaugh@montgomerycollege.edu</w:t>
        </w:r>
      </w:hyperlink>
    </w:p>
    <w:p w:rsidR="00046B5E" w:rsidRPr="00046B5E" w:rsidRDefault="00046B5E" w:rsidP="00046B5E">
      <w:pPr>
        <w:spacing w:after="0"/>
        <w:rPr>
          <w:rFonts w:ascii="Arial" w:eastAsia="Times New Roman" w:hAnsi="Arial" w:cs="Arial"/>
        </w:rPr>
      </w:pPr>
      <w:r w:rsidRPr="00046B5E">
        <w:rPr>
          <w:rFonts w:ascii="Arial" w:eastAsia="Times New Roman" w:hAnsi="Arial" w:cs="Arial"/>
        </w:rPr>
        <w:t> </w:t>
      </w:r>
    </w:p>
    <w:p w:rsidR="00046B5E" w:rsidRPr="00046B5E" w:rsidRDefault="00046B5E" w:rsidP="00046B5E">
      <w:pPr>
        <w:spacing w:after="0"/>
        <w:rPr>
          <w:rFonts w:ascii="Arial" w:eastAsia="Times New Roman" w:hAnsi="Arial" w:cs="Arial"/>
        </w:rPr>
      </w:pPr>
      <w:r w:rsidRPr="00046B5E">
        <w:rPr>
          <w:rFonts w:ascii="Arial" w:eastAsia="Times New Roman" w:hAnsi="Arial" w:cs="Arial"/>
        </w:rPr>
        <w:t xml:space="preserve">Non-Bargaining </w:t>
      </w:r>
      <w:r w:rsidRPr="00046B5E">
        <w:rPr>
          <w:rFonts w:ascii="Arial" w:eastAsia="Times New Roman" w:hAnsi="Arial" w:cs="Arial"/>
        </w:rPr>
        <w:br/>
        <w:t>Grade: O</w:t>
      </w:r>
    </w:p>
    <w:p w:rsidR="00046B5E" w:rsidRPr="00046B5E" w:rsidRDefault="00046B5E" w:rsidP="00046B5E">
      <w:pPr>
        <w:spacing w:after="0"/>
        <w:rPr>
          <w:rFonts w:ascii="Arial" w:eastAsia="Times New Roman" w:hAnsi="Arial" w:cs="Arial"/>
        </w:rPr>
      </w:pPr>
      <w:r w:rsidRPr="00046B5E">
        <w:rPr>
          <w:rFonts w:ascii="Arial" w:eastAsia="Times New Roman" w:hAnsi="Arial" w:cs="Arial"/>
        </w:rPr>
        <w:t>Exempt</w:t>
      </w:r>
    </w:p>
    <w:p w:rsidR="002E4E5F" w:rsidRPr="00046B5E" w:rsidRDefault="002E4E5F" w:rsidP="00046B5E">
      <w:pPr>
        <w:spacing w:after="0" w:line="240" w:lineRule="auto"/>
        <w:rPr>
          <w:rFonts w:ascii="Arial" w:hAnsi="Arial" w:cs="Arial"/>
        </w:rPr>
      </w:pPr>
    </w:p>
    <w:p w:rsidR="008525D8" w:rsidRPr="00046B5E" w:rsidRDefault="002E4E5F" w:rsidP="00046B5E">
      <w:pPr>
        <w:spacing w:after="0" w:line="240" w:lineRule="auto"/>
        <w:rPr>
          <w:rFonts w:ascii="Arial" w:hAnsi="Arial" w:cs="Arial"/>
        </w:rPr>
      </w:pPr>
      <w:proofErr w:type="spellStart"/>
      <w:r w:rsidRPr="00046B5E">
        <w:rPr>
          <w:rFonts w:ascii="Arial" w:hAnsi="Arial" w:cs="Arial"/>
        </w:rPr>
        <w:t>SME</w:t>
      </w:r>
      <w:proofErr w:type="gramStart"/>
      <w:r w:rsidRPr="00046B5E">
        <w:rPr>
          <w:rFonts w:ascii="Arial" w:hAnsi="Arial" w:cs="Arial"/>
        </w:rPr>
        <w:t>:mb</w:t>
      </w:r>
      <w:proofErr w:type="spellEnd"/>
      <w:proofErr w:type="gramEnd"/>
    </w:p>
    <w:sectPr w:rsidR="008525D8" w:rsidRPr="00046B5E" w:rsidSect="00324C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AAB"/>
    <w:multiLevelType w:val="multilevel"/>
    <w:tmpl w:val="984A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C4238"/>
    <w:multiLevelType w:val="multilevel"/>
    <w:tmpl w:val="63121E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69C64A0"/>
    <w:multiLevelType w:val="multilevel"/>
    <w:tmpl w:val="1266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E20F02"/>
    <w:multiLevelType w:val="multilevel"/>
    <w:tmpl w:val="C314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8761C6"/>
    <w:multiLevelType w:val="multilevel"/>
    <w:tmpl w:val="60B8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C3EE7"/>
    <w:multiLevelType w:val="multilevel"/>
    <w:tmpl w:val="CF9068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9597929"/>
    <w:multiLevelType w:val="hybridMultilevel"/>
    <w:tmpl w:val="C20A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F07860"/>
    <w:multiLevelType w:val="multilevel"/>
    <w:tmpl w:val="BCBE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D57F65"/>
    <w:multiLevelType w:val="hybridMultilevel"/>
    <w:tmpl w:val="45D45C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7A16AB9"/>
    <w:multiLevelType w:val="multilevel"/>
    <w:tmpl w:val="32F682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8887F10"/>
    <w:multiLevelType w:val="multilevel"/>
    <w:tmpl w:val="9A6C9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7694A34"/>
    <w:multiLevelType w:val="multilevel"/>
    <w:tmpl w:val="220A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9E027C"/>
    <w:multiLevelType w:val="multilevel"/>
    <w:tmpl w:val="1608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81B0F"/>
    <w:multiLevelType w:val="multilevel"/>
    <w:tmpl w:val="A44A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3"/>
  </w:num>
  <w:num w:numId="4">
    <w:abstractNumId w:val="7"/>
  </w:num>
  <w:num w:numId="5">
    <w:abstractNumId w:val="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4"/>
  </w:num>
  <w:num w:numId="14">
    <w:abstractNumId w:val="6"/>
  </w:num>
  <w:num w:numId="15">
    <w:abstractNumId w:val="1"/>
  </w:num>
  <w:num w:numId="16">
    <w:abstractNumId w:val="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25D8"/>
    <w:rsid w:val="000275B0"/>
    <w:rsid w:val="00046B5E"/>
    <w:rsid w:val="00164B48"/>
    <w:rsid w:val="00167083"/>
    <w:rsid w:val="00211C64"/>
    <w:rsid w:val="0027581E"/>
    <w:rsid w:val="002E4E5F"/>
    <w:rsid w:val="00300040"/>
    <w:rsid w:val="00324C17"/>
    <w:rsid w:val="003547EF"/>
    <w:rsid w:val="00363986"/>
    <w:rsid w:val="00446D02"/>
    <w:rsid w:val="00455299"/>
    <w:rsid w:val="004820FB"/>
    <w:rsid w:val="00526740"/>
    <w:rsid w:val="00540EC1"/>
    <w:rsid w:val="007A3D18"/>
    <w:rsid w:val="007C58F8"/>
    <w:rsid w:val="00825E67"/>
    <w:rsid w:val="008525D8"/>
    <w:rsid w:val="009B5676"/>
    <w:rsid w:val="00A648EC"/>
    <w:rsid w:val="00A86309"/>
    <w:rsid w:val="00B72D38"/>
    <w:rsid w:val="00CD1283"/>
    <w:rsid w:val="00D63C8D"/>
    <w:rsid w:val="00E425BA"/>
    <w:rsid w:val="00F41DD1"/>
    <w:rsid w:val="00FB5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C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25D8"/>
    <w:rPr>
      <w:rFonts w:ascii="Arial" w:hAnsi="Arial" w:cs="Arial" w:hint="default"/>
      <w:color w:val="0000FF"/>
      <w:u w:val="single"/>
    </w:rPr>
  </w:style>
  <w:style w:type="paragraph" w:styleId="ListParagraph">
    <w:name w:val="List Paragraph"/>
    <w:basedOn w:val="Normal"/>
    <w:uiPriority w:val="34"/>
    <w:qFormat/>
    <w:rsid w:val="00363986"/>
    <w:pPr>
      <w:ind w:left="720"/>
      <w:contextualSpacing/>
    </w:pPr>
  </w:style>
  <w:style w:type="paragraph" w:customStyle="1" w:styleId="text3">
    <w:name w:val="text3"/>
    <w:basedOn w:val="Normal"/>
    <w:rsid w:val="00CD1283"/>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ablelist3">
    <w:name w:val="tablelist3"/>
    <w:basedOn w:val="Normal"/>
    <w:rsid w:val="00CD12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12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1283"/>
    <w:rPr>
      <w:b/>
      <w:bCs/>
    </w:rPr>
  </w:style>
  <w:style w:type="character" w:styleId="Emphasis">
    <w:name w:val="Emphasis"/>
    <w:basedOn w:val="DefaultParagraphFont"/>
    <w:uiPriority w:val="20"/>
    <w:qFormat/>
    <w:rsid w:val="00CD1283"/>
    <w:rPr>
      <w:i/>
      <w:iCs/>
    </w:rPr>
  </w:style>
</w:styles>
</file>

<file path=word/webSettings.xml><?xml version="1.0" encoding="utf-8"?>
<w:webSettings xmlns:r="http://schemas.openxmlformats.org/officeDocument/2006/relationships" xmlns:w="http://schemas.openxmlformats.org/wordprocessingml/2006/main">
  <w:divs>
    <w:div w:id="89358203">
      <w:bodyDiv w:val="1"/>
      <w:marLeft w:val="0"/>
      <w:marRight w:val="0"/>
      <w:marTop w:val="0"/>
      <w:marBottom w:val="0"/>
      <w:divBdr>
        <w:top w:val="none" w:sz="0" w:space="0" w:color="auto"/>
        <w:left w:val="none" w:sz="0" w:space="0" w:color="auto"/>
        <w:bottom w:val="none" w:sz="0" w:space="0" w:color="auto"/>
        <w:right w:val="none" w:sz="0" w:space="0" w:color="auto"/>
      </w:divBdr>
    </w:div>
    <w:div w:id="1407726895">
      <w:bodyDiv w:val="1"/>
      <w:marLeft w:val="0"/>
      <w:marRight w:val="0"/>
      <w:marTop w:val="0"/>
      <w:marBottom w:val="0"/>
      <w:divBdr>
        <w:top w:val="none" w:sz="0" w:space="0" w:color="auto"/>
        <w:left w:val="none" w:sz="0" w:space="0" w:color="auto"/>
        <w:bottom w:val="none" w:sz="0" w:space="0" w:color="auto"/>
        <w:right w:val="none" w:sz="0" w:space="0" w:color="auto"/>
      </w:divBdr>
    </w:div>
    <w:div w:id="1657686126">
      <w:bodyDiv w:val="1"/>
      <w:marLeft w:val="0"/>
      <w:marRight w:val="0"/>
      <w:marTop w:val="0"/>
      <w:marBottom w:val="0"/>
      <w:divBdr>
        <w:top w:val="none" w:sz="0" w:space="0" w:color="auto"/>
        <w:left w:val="none" w:sz="0" w:space="0" w:color="auto"/>
        <w:bottom w:val="none" w:sz="0" w:space="0" w:color="auto"/>
        <w:right w:val="none" w:sz="0" w:space="0" w:color="auto"/>
      </w:divBdr>
    </w:div>
    <w:div w:id="21270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bedenbaugh@montgomerycollege.edu" TargetMode="External"/><Relationship Id="rId5" Type="http://schemas.openxmlformats.org/officeDocument/2006/relationships/hyperlink" Target="mailto:hrde@montgomerycolleg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 College</dc:creator>
  <cp:lastModifiedBy>Montgomery College</cp:lastModifiedBy>
  <cp:revision>2</cp:revision>
  <dcterms:created xsi:type="dcterms:W3CDTF">2012-04-25T12:56:00Z</dcterms:created>
  <dcterms:modified xsi:type="dcterms:W3CDTF">2012-04-25T12:56:00Z</dcterms:modified>
</cp:coreProperties>
</file>